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rFonts w:ascii="Microsoft YaHei" w:hAnsi="Microsoft YaHei" w:eastAsia="Microsoft YaHei"/>
          <w:b/>
          <w:color w:val="1A56DB"/>
          <w:sz w:val="44"/>
        </w:rPr>
        <w:t>智能发票审核工具</w:t>
      </w:r>
    </w:p>
    <w:p>
      <w:pPr>
        <w:jc w:val="center"/>
      </w:pPr>
      <w:r>
        <w:rPr>
          <w:rFonts w:ascii="Microsoft YaHei" w:hAnsi="Microsoft YaHei" w:eastAsia="Microsoft YaHei"/>
          <w:color w:val="666666"/>
          <w:sz w:val="28"/>
        </w:rPr>
        <w:t>产品需求文档（PRD）+ 核心需求分析</w:t>
      </w:r>
    </w:p>
    <w:p/>
    <w:p>
      <w:pPr>
        <w:jc w:val="center"/>
      </w:pPr>
      <w:r>
        <w:rPr>
          <w:rFonts w:ascii="Microsoft YaHei" w:hAnsi="Microsoft YaHei" w:eastAsia="Microsoft YaHei"/>
          <w:color w:val="888888"/>
          <w:sz w:val="22"/>
        </w:rPr>
        <w:t>版本：V1.0</w:t>
        <w:br/>
        <w:t>作者：马梦晗</w:t>
        <w:br/>
        <w:t>日期：2026-06-04</w:t>
        <w:br/>
        <w:t>状态：正式版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目录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1. 产品概述与需求背景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2. 核心需求分析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3. 功能详细设计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4. 系统流程与节点说明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5. 审核规则引擎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6. 风控三级体系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7. 产品验收标准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8. 版本规划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1. 产品概述与需求背景</w:t>
      </w:r>
    </w:p>
    <w:p>
      <w:pPr>
        <w:pStyle w:val="Heading2"/>
      </w:pPr>
      <w:r>
        <w:rPr>
          <w:rFonts w:ascii="Microsoft YaHei" w:hAnsi="Microsoft YaHei" w:eastAsia="Microsoft YaHei"/>
        </w:rPr>
        <w:t>1.1 产品背景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企业财务报销流程中，发票审核环节长期依赖人工逐张核对，效率低下且容易出错。随着电子发票普及，发票数量激增，传统人工审核方式已无法满足业务需求。同时，虚开发票、重复报销、个人抬头报销等合规风险日益突出，亟需智能化审核工具实现自动化风控。</w:t>
      </w:r>
    </w:p>
    <w:p>
      <w:pPr>
        <w:pStyle w:val="Heading2"/>
      </w:pPr>
      <w:r>
        <w:rPr>
          <w:rFonts w:ascii="Microsoft YaHei" w:hAnsi="Microsoft YaHei" w:eastAsia="Microsoft YaHei"/>
        </w:rPr>
        <w:t>1.2 产品目标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实现发票图片/PDF的自动识别与结构化提取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构建三级风控审核体系（PASS/REVIEW/REJECT），自动拦截合规风险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支持批量处理，单次最多5张发票同时审核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生成标准化Markdown审计报告，便于财务归档与追溯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降低企业报销合规风险，提升财务审核效率80%以上</w:t>
      </w:r>
    </w:p>
    <w:p>
      <w:pPr>
        <w:pStyle w:val="Heading2"/>
      </w:pPr>
      <w:r>
        <w:rPr>
          <w:rFonts w:ascii="Microsoft YaHei" w:hAnsi="Microsoft YaHei" w:eastAsia="Microsoft YaHei"/>
        </w:rPr>
        <w:t>1.3 目标用户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财务人员：批量审核发票，降低人工工作量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报销员工：提前自查发票合规性，避免退单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审计部门：获取结构化审计报告，支持合规抽查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企业管理层：监控报销合规率，识别风险趋势</w:t>
      </w:r>
    </w:p>
    <w:p>
      <w:pPr>
        <w:pStyle w:val="Heading2"/>
      </w:pPr>
      <w:r>
        <w:rPr>
          <w:rFonts w:ascii="Microsoft YaHei" w:hAnsi="Microsoft YaHei" w:eastAsia="Microsoft YaHei"/>
        </w:rPr>
        <w:t>1.4 核心价值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业务价值：单笔发票审核时间从3分钟降至10秒，效率提升18倍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用户价值：报销员工即时获取审核结果，减少反复提交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产品价值：形成可复用的企业级发票合规审核中台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2. 核心需求分析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b/>
          <w:color w:val="E65C00"/>
          <w:sz w:val="22"/>
        </w:rPr>
        <w:t>【需求分析说明】本工具为垂直领域自动化工具，聚焦发票合规审核场景，无需竞品对标，核心在于规则引擎的完整性与准确性。</w:t>
      </w:r>
    </w:p>
    <w:p>
      <w:pPr>
        <w:pStyle w:val="Heading2"/>
      </w:pPr>
      <w:r>
        <w:rPr>
          <w:rFonts w:ascii="Microsoft YaHei" w:hAnsi="Microsoft YaHei" w:eastAsia="Microsoft YaHei"/>
        </w:rPr>
        <w:t>2.1 功能需求清单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20"/>
              </w:rPr>
              <w:t>需求编号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20"/>
              </w:rPr>
              <w:t>需求名称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20"/>
              </w:rPr>
              <w:t>需求描述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20"/>
              </w:rPr>
              <w:t>优先级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R01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多格式识别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支持JPG/PNG图片和PDF文档的发票信息提取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P0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R02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结构化提取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提取购买方名称、纳税人识别号、项目名称、开票日期、发票号码、价税合计等核心字段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P0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R03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批量处理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单次支持最多5张发票同时上传与审核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P0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R04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三级风控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自动直通(PASS)、人工复核(REVIEW)、风险拒收(REJECT)三级审核状态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P0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R05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个人抬头拦截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自动识别并拦截个人抬头发票（含"个人"、"马梦晗"等关键词）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P0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R06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自开自报检测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检测购买方与销售方名称一致的情况，拦截虚开风险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P0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R07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纳税人识别号校验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校验纳税人识别号位数（15或18位），异常则拦截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P0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R08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项目类型校验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校验消费项目是否在允许报销的白名单内（如住宿服务、咨询服务、餐饮服务等）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P1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R09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开票日期校验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拦截开票日期早于2025年的跨年报销发票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P0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R10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金额合规校验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拦截金额≤0的发票，大额（≥5000元）触发复核审计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P0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R11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客运服务绿色通道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打车费/客运服务属于高频合理消费，直接免检放行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P1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R12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审计报告生成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生成Markdown格式三级风控审计报告，含分类统计表格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P0</w:t>
            </w:r>
          </w:p>
        </w:tc>
      </w:tr>
    </w:tbl>
    <w:p>
      <w:pPr>
        <w:pStyle w:val="Heading2"/>
      </w:pPr>
      <w:r>
        <w:rPr>
          <w:rFonts w:ascii="Microsoft YaHei" w:hAnsi="Microsoft YaHei" w:eastAsia="Microsoft YaHei"/>
        </w:rPr>
        <w:t>2.2 非功能需求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并发支持：单次批量5张，无需高并发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响应时间：单张识别≤5秒，批量≤15秒，报告生成≤3秒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识别准确率：核心字段提取准确率≥95%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数据安全：发票图片不上传第三方，仅用于OCR识别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可用性：支持图片和PDF混合上传，自动分类处理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3. 功能详细设计</w:t>
      </w:r>
    </w:p>
    <w:p>
      <w:pPr>
        <w:pStyle w:val="Heading2"/>
      </w:pPr>
      <w:r>
        <w:rPr>
          <w:rFonts w:ascii="Microsoft YaHei" w:hAnsi="Microsoft YaHei" w:eastAsia="Microsoft YaHei"/>
        </w:rPr>
        <w:t>3.1 开始节点 - 上传与配置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输入字段：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上传发票（files）：必填，支持图片和PDF，最多5个文件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准入购买方名称（config_company）：必填，多个用逗号隔开，用于企业白名单校验（已移除强拦截，仅作参考）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允许报销的项目类型（config_projects）：必填，多个用逗号隔开，如"住宿服务,咨询服务,餐饮服务"</w:t>
      </w:r>
    </w:p>
    <w:p>
      <w:pPr>
        <w:pStyle w:val="Heading2"/>
      </w:pPr>
      <w:r>
        <w:rPr>
          <w:rFonts w:ascii="Microsoft YaHei" w:hAnsi="Microsoft YaHei" w:eastAsia="Microsoft YaHei"/>
        </w:rPr>
        <w:t>3.2 文件分类处理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筛选图片：从files中过滤出type为image的文件，进入迭代识别图片分支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筛选PDF：从files中过滤出type为document的文件，进入迭代识别PDF分支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两条分支并行处理，最终结果合并</w:t>
      </w:r>
    </w:p>
    <w:p>
      <w:pPr>
        <w:pStyle w:val="Heading2"/>
      </w:pPr>
      <w:r>
        <w:rPr>
          <w:rFonts w:ascii="Microsoft YaHei" w:hAnsi="Microsoft YaHei" w:eastAsia="Microsoft YaHei"/>
        </w:rPr>
        <w:t>3.3 图片识别分支 - 视觉OCR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模型：通义千问 qwen-vl-max（视觉语言模型）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Temperature：0.7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Vision：启用，detail=high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输出格式：JSON结构化数据（structured_output）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提取字段：file_name, file_type, payer_name, taxpayer_num, project_name, invoicing_date, tax_num, total_price, invoice_code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特别说明：金额只保留数字和小数点；日期严格使用YYYY-MM-DD格式</w:t>
      </w:r>
    </w:p>
    <w:p>
      <w:pPr>
        <w:pStyle w:val="Heading2"/>
      </w:pPr>
      <w:r>
        <w:rPr>
          <w:rFonts w:ascii="Microsoft YaHei" w:hAnsi="Microsoft YaHei" w:eastAsia="Microsoft YaHei"/>
        </w:rPr>
        <w:t>3.4 PDF识别分支 - 文本提取+结构化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步骤1：文档提取器（document-extractor）提取PDF文本内容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步骤2：LLM结构化提取（deepseek-chat）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模型：DeepSeek-Chat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Temperature：0.7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输出格式：JSON结构化数据（structured_output）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提取字段：同图片分支，增加seller_name（销售方名称）</w:t>
      </w:r>
    </w:p>
    <w:p>
      <w:pPr>
        <w:pStyle w:val="Heading2"/>
      </w:pPr>
      <w:r>
        <w:rPr>
          <w:rFonts w:ascii="Microsoft YaHei" w:hAnsi="Microsoft YaHei" w:eastAsia="Microsoft YaHei"/>
        </w:rPr>
        <w:t>3.5 合并输出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代码节点合并图片识别结果和PDF识别结果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输出：统一的发票结构化数据数组</w:t>
      </w:r>
    </w:p>
    <w:p>
      <w:pPr>
        <w:pStyle w:val="Heading2"/>
      </w:pPr>
      <w:r>
        <w:rPr>
          <w:rFonts w:ascii="Microsoft YaHei" w:hAnsi="Microsoft YaHei" w:eastAsia="Microsoft YaHei"/>
        </w:rPr>
        <w:t>3.6 机器审核 - 规则引擎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代码节点实现三级风控审核逻辑，核心规则如下：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【红线规则 - 直接REJECT】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 xml:space="preserve">  1. 个人抬头拦截：购买方名称包含"个人"或"马梦晗"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 xml:space="preserve">  2. 自开自报检测：购买方名称与销售方名称完全一致（且不为空/未知）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 xml:space="preserve">  3. 纳税人识别号异常：位数非15或18位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 xml:space="preserve">  4. 跨年报销：开票日期早于2025年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 xml:space="preserve">  5. 金额异常：金额≤0或格式非有效数字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【复核规则 - 触发REVIEW】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 xml:space="preserve">  1. 项目类型不在白名单内（客运/运输服务除外）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 xml:space="preserve">  2. 大额审计：单张发票金额≥5000元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 xml:space="preserve">  3. 日期格式异常：无法解析为有效日期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【兜底规则】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 xml:space="preserve">  • 关键字段缺失（payer_name/taxpayer_num/total_price/invoicing_date为空或无效）：自动转入REVIEW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【绿色通道】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 xml:space="preserve">  • 客运/运输服务：跳过项目类型校验，直接免检</w:t>
      </w:r>
    </w:p>
    <w:p>
      <w:pPr>
        <w:pStyle w:val="Heading2"/>
      </w:pPr>
      <w:r>
        <w:rPr>
          <w:rFonts w:ascii="Microsoft YaHei" w:hAnsi="Microsoft YaHei" w:eastAsia="Microsoft YaHei"/>
        </w:rPr>
        <w:t>3.7 审计报告生成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代码节点生成Markdown格式三级风控审计报告：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报告标题：📑 智能发票合规风控审计报告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统计摘要：总处理发票数、PASS/REVIEW/REJECT数量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分类表格：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 xml:space="preserve">  - ✅ 自动直通发票（无需人工干预）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 xml:space="preserve">  - ⚠️ 需人工复核发票（边缘风险/大额审计）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 xml:space="preserve">  - ❌ 风险拒收发票（触犯合规红线）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每条记录展示：file_name, payer_name, taxpayer_num, project_name, invoicing_date, tax_num, total_price, invoice_code, reason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4. 系统流程与节点说明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【主流程】上传发票+配置规则 → 文件分类（图片/PDF） → 并行识别 → 合并结果 → 机器审核（规则引擎） → 生成审计报告 → 输出结果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b/>
          <w:sz w:val="22"/>
        </w:rPr>
        <w:t>【关键节点清单】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节点名称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功能说明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开始节点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收集发票文件、企业名称白名单、项目类型白名单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筛选图片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从files中过滤image类型文件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筛选PDF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从files中过滤document类型文件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迭代识别图片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对每张图片调用qwen-vl-max进行视觉OCR识别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迭代识别PDF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对每份PDF先提取文本，再调用deepseek-chat结构化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LLM视觉识别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qwen-vl-max识别图片中的发票信息，输出JSON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文档提取器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提取PDF中的文本内容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LLM结构化提取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deepseek-chat从PDF文本中提取结构化发票数据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合并输出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合并图片和PDF识别结果为一个数组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机器审核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Python规则引擎执行三级风控审核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输出为表格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生成Markdown格式审计报告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结束节点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输出最终报告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5. 审核规则引擎详解</w:t>
      </w:r>
    </w:p>
    <w:p>
      <w:pPr>
        <w:pStyle w:val="Heading2"/>
      </w:pPr>
      <w:r>
        <w:rPr>
          <w:rFonts w:ascii="Microsoft YaHei" w:hAnsi="Microsoft YaHei" w:eastAsia="Microsoft YaHei"/>
        </w:rPr>
        <w:t>5.1 规则优先级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规则执行顺序：兜底校验 → 红线拦截 → 复核判定 → 绿色通道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说明：先检查关键字段是否完整，再执行红线规则，最后判断复核项。客运服务在红线规则之后、复核规则之前执行绿色通道逻辑。</w:t>
      </w:r>
    </w:p>
    <w:p>
      <w:pPr>
        <w:pStyle w:val="Heading2"/>
      </w:pPr>
      <w:r>
        <w:rPr>
          <w:rFonts w:ascii="Microsoft YaHei" w:hAnsi="Microsoft YaHei" w:eastAsia="Microsoft YaHei"/>
        </w:rPr>
        <w:t>5.2 红线规则详解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规则编号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规则名称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触发条件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审核结果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R01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个人抬头拦截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购买方名称包含"个人"或"马梦晗"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REJECT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R02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自开自报检测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购买方名称与销售方名称完全一致（且有效）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REJECT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R03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纳税人识别号异常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纳税人识别号位数非15或18位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REJECT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R04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跨年报销拦截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开票日期年份&lt;2025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REJECT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R05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金额异常拦截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金额≤0或格式非有效数字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REJECT</w:t>
            </w:r>
          </w:p>
        </w:tc>
      </w:tr>
    </w:tbl>
    <w:p>
      <w:pPr>
        <w:pStyle w:val="Heading2"/>
      </w:pPr>
      <w:r>
        <w:rPr>
          <w:rFonts w:ascii="Microsoft YaHei" w:hAnsi="Microsoft YaHei" w:eastAsia="Microsoft YaHei"/>
        </w:rPr>
        <w:t>5.3 复核规则详解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规则编号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规则名称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触发条件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审核结果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R06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项目类型复核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项目名称不在config_projects白名单内（客运/运输除外）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REVIEW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R07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大额审计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单张发票金额≥5000元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REVIEW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R08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日期格式异常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开票日期无法解析为YYYY-MM-DD格式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REVIEW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R09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关键字段缺失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payer_name/taxpayer_num/total_price/invoicing_date为空或无效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sz w:val="20"/>
              </w:rPr>
              <w:t>REVIEW</w:t>
            </w:r>
          </w:p>
        </w:tc>
      </w:tr>
    </w:tbl>
    <w:p>
      <w:pPr>
        <w:pStyle w:val="Heading2"/>
      </w:pPr>
      <w:r>
        <w:rPr>
          <w:rFonts w:ascii="Microsoft YaHei" w:hAnsi="Microsoft YaHei" w:eastAsia="Microsoft YaHei"/>
        </w:rPr>
        <w:t>5.4 绿色通道规则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适用场景：打车费、客运服务、运输服务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规则逻辑：项目名称包含"客运"或"运输"时，跳过项目类型白名单校验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设计理由：打车费属于高频合理企业消费，无需额外复核</w:t>
      </w:r>
    </w:p>
    <w:p>
      <w:pPr>
        <w:pStyle w:val="Heading2"/>
      </w:pPr>
      <w:r>
        <w:rPr>
          <w:rFonts w:ascii="Microsoft YaHei" w:hAnsi="Microsoft YaHei" w:eastAsia="Microsoft YaHei"/>
        </w:rPr>
        <w:t>5.5 状态决策逻辑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最终审核状态按以下优先级判定：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1. 如果存在任何REJECT原因 → 状态=REJECT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2. 如果不存在REJECT原因，但存在REVIEW原因 → 状态=REVIEW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3. 如果既无REJECT也无REVIEW原因 → 状态=PASS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6. 风控三级体系</w:t>
      </w:r>
    </w:p>
    <w:p>
      <w:pPr>
        <w:pStyle w:val="Heading2"/>
      </w:pPr>
      <w:r>
        <w:rPr>
          <w:rFonts w:ascii="Microsoft YaHei" w:hAnsi="Microsoft YaHei" w:eastAsia="Microsoft YaHei"/>
        </w:rPr>
        <w:t>6.1 自动直通（PASS）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定义：发票信息完整、合规，无需人工干预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特征：所有字段有效、项目类型在白名单内、金额正常、日期合规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处理：直接进入报销流程，财务无需复核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占比目标：≥70%</w:t>
      </w:r>
    </w:p>
    <w:p>
      <w:pPr>
        <w:pStyle w:val="Heading2"/>
      </w:pPr>
      <w:r>
        <w:rPr>
          <w:rFonts w:ascii="Microsoft YaHei" w:hAnsi="Microsoft YaHei" w:eastAsia="Microsoft YaHei"/>
        </w:rPr>
        <w:t>6.2 人工复核（REVIEW）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定义：发票存在边缘风险或需要人工确认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触发场景：大额消费、项目类型不在常规白名单、日期格式异常、关键字段识别不清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处理：转人工审核，财务专员二次确认后决定通过或驳回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占比目标：≤25%</w:t>
      </w:r>
    </w:p>
    <w:p>
      <w:pPr>
        <w:pStyle w:val="Heading2"/>
      </w:pPr>
      <w:r>
        <w:rPr>
          <w:rFonts w:ascii="Microsoft YaHei" w:hAnsi="Microsoft YaHei" w:eastAsia="Microsoft YaHei"/>
        </w:rPr>
        <w:t>6.3 风险拒收（REJECT）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定义：发票触犯合规红线，直接拒绝报销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触发场景：个人抬头、自开自报、纳税人识别号异常、跨年报销、金额异常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处理：直接退回，不允许报销，记录审计日志</w:t>
      </w:r>
    </w:p>
    <w:p>
      <w:pPr>
        <w:spacing w:line="360" w:lineRule="auto" w:after="120"/>
      </w:pPr>
      <w:r>
        <w:rPr>
          <w:rFonts w:ascii="Microsoft YaHei" w:hAnsi="Microsoft YaHei" w:eastAsia="Microsoft YaHei"/>
          <w:sz w:val="22"/>
        </w:rPr>
        <w:t>• 占比目标：≤5%</w:t>
      </w:r>
    </w:p>
    <w:p>
      <w:pPr>
        <w:pStyle w:val="Heading2"/>
      </w:pPr>
      <w:r>
        <w:rPr>
          <w:rFonts w:ascii="Microsoft YaHei" w:hAnsi="Microsoft YaHei" w:eastAsia="Microsoft YaHei"/>
        </w:rPr>
        <w:t>6.4 风控效果指标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指标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目标值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自动直通率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≥70%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无需人工干预直接通过的比例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人工复核率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≤25%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需要财务二次确认的比例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风险拒收率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≤5%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触犯红线直接拒绝的比例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误拦截率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≤2%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合规发票被错误拦截的比例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漏检率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≤1%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风险发票未被识别的比例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7. 产品验收标准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验收项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标准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核心字段提取准确率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≥95%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购买方名称、纳税人识别号、金额等关键字段识别正确率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批量处理稳定性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100%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5张混合格式（图片+PDF）同时上传处理无报错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红线规则准确率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≥98%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个人抬头、自开自报、跨年报销等红线规则识别正确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复核规则覆盖率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100%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大额审计、项目类型复核等规则全部生效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报告生成完整性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100%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PASS/REVIEW/REJECT三类发票均正确分类展示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响应时间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≤15秒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5张发票批量处理总时间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误拦截率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≤2%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合规发票被错误REJECT的比例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漏检率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≤1%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风险发票未被识别的比例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报告格式规范性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100%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sz w:val="20"/>
              </w:rPr>
              <w:t>Markdown表格格式正确，无乱码</w:t>
            </w:r>
          </w:p>
        </w:tc>
      </w:tr>
    </w:tbl>
    <w:p>
      <w:pPr>
        <w:pStyle w:val="Heading1"/>
      </w:pPr>
      <w:r>
        <w:rPr>
          <w:rFonts w:ascii="Microsoft YaHei" w:hAnsi="Microsoft YaHei" w:eastAsia="Microsoft YaHei"/>
        </w:rPr>
        <w:t>8. 版本规划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版本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b/>
                <w:sz w:val="20"/>
              </w:rPr>
              <w:t>功能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V1.0（当前）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图片/PDF识别、三级风控审核、审计报告生成、批量处理（5张）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V1.1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增加发票重复报销检测（基于发票号码去重）、增加发票真伪查验接口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V1.2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支持电子发票XML格式解析、增加发票连号检测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V2.0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对接企业ERP系统、自动生成会计凭证、支持自定义审核规则配置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